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C6AD82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60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附件</w:t>
      </w:r>
    </w:p>
    <w:p w14:paraId="072AAF0F">
      <w:pPr>
        <w:pStyle w:val="2"/>
        <w:bidi w:val="0"/>
        <w:jc w:val="center"/>
        <w:rPr>
          <w:rFonts w:hint="eastAsia"/>
        </w:rPr>
      </w:pPr>
      <w:r>
        <w:rPr>
          <w:rFonts w:hint="eastAsia"/>
        </w:rPr>
        <w:t>黑龙江消防救援总队消防行业职业技能鉴定费缴费方式</w:t>
      </w:r>
      <w:bookmarkStart w:id="0" w:name="_GoBack"/>
      <w:bookmarkEnd w:id="0"/>
    </w:p>
    <w:p w14:paraId="3FEE246C">
      <w:pPr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缴费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Hans"/>
        </w:rPr>
        <w:t>方式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：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通过报名审核的人员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Hans"/>
        </w:rPr>
        <w:t>请登录</w:t>
      </w:r>
      <w:r>
        <w:rPr>
          <w:rFonts w:hint="eastAsia" w:asciiTheme="minorEastAsia" w:hAnsiTheme="minorEastAsia" w:cstheme="minorEastAsia"/>
          <w:sz w:val="24"/>
          <w:szCs w:val="24"/>
          <w:lang w:val="en-US" w:eastAsia="zh-CN"/>
        </w:rPr>
        <w:t>黑龙江公共服务支付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Hans"/>
        </w:rPr>
        <w:t>平台进行缴费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。</w:t>
      </w:r>
    </w:p>
    <w:p w14:paraId="1D10A41E">
      <w:pP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eastAsia="zh-Hans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Hans"/>
        </w:rPr>
        <w:t>第一步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eastAsia="zh-Hans"/>
        </w:rPr>
        <w:t>：</w:t>
      </w:r>
    </w:p>
    <w:p w14:paraId="164648E3">
      <w:pPr>
        <w:rPr>
          <w:rFonts w:hint="default" w:asciiTheme="minorEastAsia" w:hAnsi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cstheme="minorEastAsia"/>
          <w:sz w:val="24"/>
          <w:szCs w:val="24"/>
          <w:lang w:val="en-US" w:eastAsia="zh-CN"/>
        </w:rPr>
        <w:t>登录考生报名系统，点击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Hans"/>
        </w:rPr>
        <w:t>【</w:t>
      </w:r>
      <w:r>
        <w:rPr>
          <w:rFonts w:hint="eastAsia" w:asciiTheme="minorEastAsia" w:hAnsiTheme="minorEastAsia" w:cstheme="minorEastAsia"/>
          <w:sz w:val="24"/>
          <w:szCs w:val="24"/>
          <w:lang w:val="en-US" w:eastAsia="zh-CN"/>
        </w:rPr>
        <w:t>立即支付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Hans"/>
        </w:rPr>
        <w:t>】</w:t>
      </w:r>
    </w:p>
    <w:p w14:paraId="75A4675C">
      <w:r>
        <w:drawing>
          <wp:inline distT="0" distB="0" distL="114300" distR="114300">
            <wp:extent cx="6644005" cy="3253740"/>
            <wp:effectExtent l="0" t="0" r="4445" b="3810"/>
            <wp:docPr id="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644005" cy="3253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38D072">
      <w:pPr>
        <w:rPr>
          <w:rFonts w:hint="eastAsia"/>
          <w:lang w:val="en-US" w:eastAsia="zh-Hans"/>
        </w:rPr>
      </w:pPr>
    </w:p>
    <w:p w14:paraId="4F5BF393">
      <w:pPr>
        <w:rPr>
          <w:rFonts w:hint="eastAsia" w:asciiTheme="minorEastAsia" w:hAnsi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Hans"/>
        </w:rPr>
        <w:t>第二步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eastAsia="zh-Hans"/>
        </w:rPr>
        <w:t>：</w:t>
      </w:r>
    </w:p>
    <w:p w14:paraId="1BE8E5FD"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Hans"/>
        </w:rPr>
        <w:t>请用手机</w:t>
      </w:r>
      <w:r>
        <w:rPr>
          <w:rFonts w:hint="eastAsia" w:asciiTheme="minorEastAsia" w:hAnsiTheme="minorEastAsia" w:cstheme="minorEastAsia"/>
          <w:sz w:val="24"/>
          <w:szCs w:val="24"/>
          <w:lang w:val="en-US" w:eastAsia="zh-CN"/>
        </w:rPr>
        <w:t>【微信】或者【支付宝】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Hans"/>
        </w:rPr>
        <w:t>扫描二维码</w:t>
      </w:r>
    </w:p>
    <w:p w14:paraId="36AC0CBE">
      <w:pPr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drawing>
          <wp:inline distT="0" distB="0" distL="114300" distR="114300">
            <wp:extent cx="6635115" cy="3308985"/>
            <wp:effectExtent l="0" t="0" r="13335" b="5715"/>
            <wp:docPr id="8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635115" cy="3308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86A1CB">
      <w:pP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eastAsia="zh-Hans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Hans"/>
        </w:rPr>
        <w:t>第</w:t>
      </w:r>
      <w:r>
        <w:rPr>
          <w:rFonts w:hint="eastAsia" w:asciiTheme="minorEastAsia" w:hAnsiTheme="minorEastAsia" w:cstheme="minorEastAsia"/>
          <w:b/>
          <w:bCs/>
          <w:sz w:val="24"/>
          <w:szCs w:val="24"/>
          <w:lang w:val="en-US" w:eastAsia="zh-CN"/>
        </w:rPr>
        <w:t>三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Hans"/>
        </w:rPr>
        <w:t>步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eastAsia="zh-Hans"/>
        </w:rPr>
        <w:t>：</w:t>
      </w:r>
    </w:p>
    <w:p w14:paraId="037A55AC">
      <w:pPr>
        <w:rPr>
          <w:rFonts w:hint="default" w:asciiTheme="minorEastAsia" w:hAnsiTheme="minorEastAsia" w:eastAsiaTheme="minorEastAsia" w:cstheme="minorEastAsia"/>
          <w:sz w:val="24"/>
          <w:szCs w:val="24"/>
          <w:lang w:val="en-US" w:eastAsia="zh-CN"/>
        </w:rPr>
      </w:pPr>
    </w:p>
    <w:p w14:paraId="3C784767">
      <w:pP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</w:p>
    <w:p w14:paraId="103965C2">
      <w:pPr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/>
          <w:lang w:val="en-US" w:eastAsia="zh-CN"/>
        </w:rPr>
        <w:t>1、手机【微信】</w:t>
      </w:r>
      <w:r>
        <w:rPr>
          <w:rFonts w:hint="eastAsia" w:asciiTheme="minorEastAsia" w:hAnsiTheme="minorEastAsia" w:cstheme="minorEastAsia"/>
          <w:sz w:val="24"/>
          <w:szCs w:val="24"/>
          <w:lang w:val="en-US" w:eastAsia="zh-CN"/>
        </w:rPr>
        <w:t>扫描二维码，完成手机端微信支付</w:t>
      </w:r>
    </w:p>
    <w:p w14:paraId="30F510B7">
      <w:pPr>
        <w:jc w:val="left"/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</w:pPr>
      <w:r>
        <w:drawing>
          <wp:inline distT="0" distB="0" distL="114300" distR="114300">
            <wp:extent cx="2140585" cy="4538980"/>
            <wp:effectExtent l="0" t="0" r="12065" b="13970"/>
            <wp:docPr id="10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140585" cy="4538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2183765" cy="4550410"/>
            <wp:effectExtent l="0" t="0" r="6985" b="2540"/>
            <wp:docPr id="1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183765" cy="4550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2184400" cy="4545330"/>
            <wp:effectExtent l="0" t="0" r="6350" b="7620"/>
            <wp:docPr id="1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184400" cy="4545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2390140" cy="4354195"/>
            <wp:effectExtent l="0" t="0" r="10160" b="8255"/>
            <wp:docPr id="1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390140" cy="4354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AFB325">
      <w:pPr>
        <w:jc w:val="left"/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</w:pPr>
    </w:p>
    <w:p w14:paraId="33D248FF">
      <w:pPr>
        <w:rPr>
          <w:rFonts w:hint="eastAsia" w:asciiTheme="minorEastAsia" w:hAnsiTheme="minorEastAsia" w:eastAsiaTheme="minorEastAsia" w:cstheme="minorEastAsia"/>
          <w:sz w:val="24"/>
          <w:szCs w:val="24"/>
        </w:rPr>
      </w:pPr>
    </w:p>
    <w:p w14:paraId="7BF01678">
      <w:pPr>
        <w:numPr>
          <w:ilvl w:val="0"/>
          <w:numId w:val="0"/>
        </w:numPr>
        <w:rPr>
          <w:rFonts w:hint="eastAsia" w:asciiTheme="minorEastAsia" w:hAnsi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cstheme="minorEastAsia"/>
          <w:sz w:val="24"/>
          <w:szCs w:val="24"/>
          <w:lang w:val="en-US" w:eastAsia="zh-CN"/>
        </w:rPr>
        <w:t>2、手机【支付宝】扫描二维码，完成手机端支付宝支付</w:t>
      </w:r>
    </w:p>
    <w:p w14:paraId="61226719">
      <w:pPr>
        <w:numPr>
          <w:ilvl w:val="0"/>
          <w:numId w:val="0"/>
        </w:numPr>
        <w:rPr>
          <w:rFonts w:hint="default" w:asciiTheme="minorEastAsia" w:hAnsiTheme="minorEastAsia" w:cstheme="minorEastAsia"/>
          <w:sz w:val="24"/>
          <w:szCs w:val="24"/>
          <w:lang w:val="en-US" w:eastAsia="zh-CN"/>
        </w:rPr>
      </w:pPr>
      <w:r>
        <w:drawing>
          <wp:inline distT="0" distB="0" distL="114300" distR="114300">
            <wp:extent cx="2275840" cy="4734560"/>
            <wp:effectExtent l="0" t="0" r="10160" b="8890"/>
            <wp:docPr id="1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275840" cy="4734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2110740" cy="4704080"/>
            <wp:effectExtent l="0" t="0" r="3810" b="1270"/>
            <wp:docPr id="1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110740" cy="4704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2118360" cy="4700270"/>
            <wp:effectExtent l="0" t="0" r="15240" b="5080"/>
            <wp:docPr id="1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9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118360" cy="4700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E4C396">
      <w:pPr>
        <w:numPr>
          <w:ilvl w:val="0"/>
          <w:numId w:val="0"/>
        </w:numPr>
        <w:rPr>
          <w:rFonts w:hint="default" w:asciiTheme="minorEastAsia" w:hAnsiTheme="minorEastAsia" w:cstheme="minorEastAsia"/>
          <w:sz w:val="24"/>
          <w:szCs w:val="24"/>
          <w:lang w:val="en-US" w:eastAsia="zh-CN"/>
        </w:rPr>
      </w:pPr>
    </w:p>
    <w:p w14:paraId="52D7C733">
      <w:pPr>
        <w:rPr>
          <w:rFonts w:hint="eastAsia" w:asciiTheme="minorEastAsia" w:hAnsiTheme="minorEastAsia" w:eastAsiaTheme="minorEastAsia" w:cstheme="minorEastAsia"/>
          <w:sz w:val="24"/>
          <w:szCs w:val="24"/>
        </w:rPr>
      </w:pPr>
    </w:p>
    <w:p w14:paraId="4C687BDF">
      <w:pPr>
        <w:rPr>
          <w:rFonts w:hint="eastAsia" w:asciiTheme="minorEastAsia" w:hAnsiTheme="minorEastAsia" w:eastAsiaTheme="minorEastAsia" w:cstheme="minorEastAsia"/>
          <w:sz w:val="24"/>
          <w:szCs w:val="24"/>
        </w:rPr>
      </w:pPr>
    </w:p>
    <w:p w14:paraId="76490789">
      <w:pP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eastAsia="zh-Hans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Hans"/>
        </w:rPr>
        <w:t>第</w:t>
      </w:r>
      <w:r>
        <w:rPr>
          <w:rFonts w:hint="eastAsia" w:asciiTheme="minorEastAsia" w:hAnsiTheme="minorEastAsia" w:cstheme="minorEastAsia"/>
          <w:b/>
          <w:bCs/>
          <w:sz w:val="24"/>
          <w:szCs w:val="24"/>
          <w:lang w:val="en-US" w:eastAsia="zh-CN"/>
        </w:rPr>
        <w:t>四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Hans"/>
        </w:rPr>
        <w:t>步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eastAsia="zh-Hans"/>
        </w:rPr>
        <w:t>：</w:t>
      </w:r>
    </w:p>
    <w:p w14:paraId="531640A9">
      <w:pPr>
        <w:rPr>
          <w:rFonts w:hint="eastAsia" w:asciiTheme="minorEastAsia" w:hAnsiTheme="minorEastAsia" w:eastAsiaTheme="minorEastAsia" w:cstheme="minorEastAsia"/>
          <w:sz w:val="24"/>
          <w:szCs w:val="24"/>
          <w:lang w:eastAsia="zh-Hans"/>
        </w:rPr>
      </w:pPr>
      <w:r>
        <w:rPr>
          <w:rFonts w:hint="eastAsia" w:asciiTheme="minorEastAsia" w:hAnsiTheme="minorEastAsia" w:cstheme="minorEastAsia"/>
          <w:sz w:val="24"/>
          <w:szCs w:val="24"/>
          <w:lang w:val="en-US" w:eastAsia="zh-CN"/>
        </w:rPr>
        <w:t>考生手机端缴费成功，返回消防职业技能鉴定考试网后，点击按钮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Hans"/>
        </w:rPr>
        <w:t>【</w:t>
      </w:r>
      <w:r>
        <w:rPr>
          <w:rFonts w:hint="eastAsia" w:asciiTheme="minorEastAsia" w:hAnsiTheme="minorEastAsia" w:cstheme="minorEastAsia"/>
          <w:sz w:val="24"/>
          <w:szCs w:val="24"/>
          <w:lang w:val="en-US" w:eastAsia="zh-CN"/>
        </w:rPr>
        <w:t>若支付已完成，请点击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Hans"/>
        </w:rPr>
        <w:t>】</w:t>
      </w:r>
    </w:p>
    <w:p w14:paraId="27574B39">
      <w:pPr>
        <w:rPr>
          <w:rFonts w:hint="eastAsia" w:asciiTheme="minorEastAsia" w:hAnsiTheme="minorEastAsia" w:eastAsiaTheme="minorEastAsia" w:cstheme="minorEastAsia"/>
          <w:sz w:val="24"/>
          <w:szCs w:val="24"/>
          <w:lang w:eastAsia="zh-Hans"/>
        </w:rPr>
      </w:pPr>
    </w:p>
    <w:p w14:paraId="5C50D9CC">
      <w:pP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Hans"/>
        </w:rPr>
      </w:pPr>
      <w:r>
        <w:drawing>
          <wp:inline distT="0" distB="0" distL="114300" distR="114300">
            <wp:extent cx="6635115" cy="3308985"/>
            <wp:effectExtent l="0" t="0" r="13335" b="5715"/>
            <wp:docPr id="20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635115" cy="3308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230CD4"/>
    <w:p w14:paraId="649EEACC"/>
    <w:p w14:paraId="21193244">
      <w:pP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eastAsia="zh-Hans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Hans"/>
        </w:rPr>
        <w:t>第</w:t>
      </w:r>
      <w:r>
        <w:rPr>
          <w:rFonts w:hint="eastAsia" w:asciiTheme="minorEastAsia" w:hAnsiTheme="minorEastAsia" w:cstheme="minorEastAsia"/>
          <w:b/>
          <w:bCs/>
          <w:sz w:val="24"/>
          <w:szCs w:val="24"/>
          <w:lang w:val="en-US" w:eastAsia="zh-CN"/>
        </w:rPr>
        <w:t>五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Hans"/>
        </w:rPr>
        <w:t>步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eastAsia="zh-Hans"/>
        </w:rPr>
        <w:t>：</w:t>
      </w:r>
    </w:p>
    <w:p w14:paraId="37040EDE">
      <w:pPr>
        <w:rPr>
          <w:rFonts w:hint="eastAsia" w:asciiTheme="minorEastAsia" w:hAnsiTheme="minorEastAsia" w:eastAsiaTheme="minorEastAsia" w:cstheme="minorEastAsia"/>
          <w:sz w:val="24"/>
          <w:szCs w:val="24"/>
          <w:lang w:eastAsia="zh-Hans"/>
        </w:rPr>
      </w:pPr>
      <w:r>
        <w:rPr>
          <w:rFonts w:hint="eastAsia" w:asciiTheme="minorEastAsia" w:hAnsiTheme="minorEastAsia" w:cstheme="minorEastAsia"/>
          <w:sz w:val="24"/>
          <w:szCs w:val="24"/>
          <w:lang w:val="en-US" w:eastAsia="zh-CN"/>
        </w:rPr>
        <w:t>查看缴费状态为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Hans"/>
        </w:rPr>
        <w:t>【</w:t>
      </w:r>
      <w:r>
        <w:rPr>
          <w:rFonts w:hint="eastAsia" w:asciiTheme="minorEastAsia" w:hAnsiTheme="minorEastAsia" w:cstheme="minorEastAsia"/>
          <w:sz w:val="24"/>
          <w:szCs w:val="24"/>
          <w:lang w:val="en-US" w:eastAsia="zh-CN"/>
        </w:rPr>
        <w:t>已缴费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Hans"/>
        </w:rPr>
        <w:t>】</w:t>
      </w:r>
    </w:p>
    <w:p w14:paraId="4EC50067">
      <w:pPr>
        <w:rPr>
          <w:rFonts w:hint="eastAsia" w:asciiTheme="minorEastAsia" w:hAnsiTheme="minorEastAsia" w:eastAsiaTheme="minorEastAsia" w:cstheme="minorEastAsia"/>
          <w:sz w:val="24"/>
          <w:szCs w:val="24"/>
          <w:lang w:eastAsia="zh-Hans"/>
        </w:rPr>
      </w:pPr>
    </w:p>
    <w:p w14:paraId="3AA681BC">
      <w:pPr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drawing>
          <wp:inline distT="0" distB="0" distL="114300" distR="114300">
            <wp:extent cx="6634480" cy="3296285"/>
            <wp:effectExtent l="0" t="0" r="13970" b="18415"/>
            <wp:docPr id="27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1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634480" cy="3296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9C71C5">
      <w:pP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</w:pPr>
    </w:p>
    <w:p w14:paraId="4C672EE9">
      <w:pPr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  <w:lang w:val="en-US" w:eastAsia="zh-CN"/>
        </w:rPr>
        <w:t>开票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Hans"/>
        </w:rPr>
        <w:t>方式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可以选择个人或者单位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。</w:t>
      </w:r>
    </w:p>
    <w:p w14:paraId="09308E8B">
      <w:pPr>
        <w:numPr>
          <w:ilvl w:val="0"/>
          <w:numId w:val="1"/>
        </w:numPr>
        <w:rPr>
          <w:rFonts w:hint="eastAsia" w:asciiTheme="minorEastAsia" w:hAnsi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cstheme="minorEastAsia"/>
          <w:sz w:val="24"/>
          <w:szCs w:val="24"/>
          <w:lang w:val="en-US" w:eastAsia="zh-CN"/>
        </w:rPr>
        <w:t>开票类型选择个人</w:t>
      </w:r>
    </w:p>
    <w:p w14:paraId="374A6CB6">
      <w:pPr>
        <w:numPr>
          <w:ilvl w:val="0"/>
          <w:numId w:val="0"/>
        </w:numPr>
        <w:rPr>
          <w:rFonts w:hint="default" w:asciiTheme="minorEastAsia" w:hAnsiTheme="minorEastAsia" w:cstheme="minorEastAsia"/>
          <w:sz w:val="24"/>
          <w:szCs w:val="24"/>
          <w:lang w:val="en-US" w:eastAsia="zh-CN"/>
        </w:rPr>
      </w:pPr>
      <w:r>
        <w:drawing>
          <wp:inline distT="0" distB="0" distL="114300" distR="114300">
            <wp:extent cx="6636385" cy="3403600"/>
            <wp:effectExtent l="0" t="0" r="0" b="0"/>
            <wp:docPr id="22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11"/>
                    <pic:cNvPicPr>
                      <a:picLocks noChangeAspect="1"/>
                    </pic:cNvPicPr>
                  </pic:nvPicPr>
                  <pic:blipFill>
                    <a:blip r:embed="rId14"/>
                    <a:srcRect b="483"/>
                    <a:stretch>
                      <a:fillRect/>
                    </a:stretch>
                  </pic:blipFill>
                  <pic:spPr>
                    <a:xfrm>
                      <a:off x="0" y="0"/>
                      <a:ext cx="6636385" cy="340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CD898B">
      <w:pPr>
        <w:numPr>
          <w:ilvl w:val="0"/>
          <w:numId w:val="1"/>
        </w:numPr>
        <w:rPr>
          <w:rFonts w:hint="eastAsia" w:asciiTheme="minorEastAsia" w:hAnsi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cstheme="minorEastAsia"/>
          <w:sz w:val="24"/>
          <w:szCs w:val="24"/>
          <w:lang w:val="en-US" w:eastAsia="zh-CN"/>
        </w:rPr>
        <w:t>开票类型选择公司</w:t>
      </w:r>
    </w:p>
    <w:p w14:paraId="30DA31C2">
      <w:pPr>
        <w:numPr>
          <w:ilvl w:val="0"/>
          <w:numId w:val="0"/>
        </w:numPr>
      </w:pPr>
      <w:r>
        <w:drawing>
          <wp:inline distT="0" distB="0" distL="114300" distR="114300">
            <wp:extent cx="6638290" cy="3295015"/>
            <wp:effectExtent l="0" t="0" r="10160" b="635"/>
            <wp:docPr id="25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14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638290" cy="3295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229A76">
      <w:pPr>
        <w:numPr>
          <w:ilvl w:val="0"/>
          <w:numId w:val="0"/>
        </w:numPr>
        <w:rPr>
          <w:rFonts w:hint="eastAsia"/>
          <w:lang w:val="en-US" w:eastAsia="zh-CN"/>
        </w:rPr>
      </w:pPr>
      <w:r>
        <w:drawing>
          <wp:inline distT="0" distB="0" distL="114300" distR="114300">
            <wp:extent cx="6640195" cy="3373755"/>
            <wp:effectExtent l="0" t="0" r="8255" b="17145"/>
            <wp:docPr id="26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15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640195" cy="3373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961B9E">
      <w:pPr>
        <w:numPr>
          <w:ilvl w:val="0"/>
          <w:numId w:val="0"/>
        </w:numPr>
        <w:rPr>
          <w:rFonts w:hint="eastAsia" w:asciiTheme="minorEastAsia" w:hAnsiTheme="minorEastAsia" w:cstheme="minorEastAsia"/>
          <w:sz w:val="24"/>
          <w:szCs w:val="24"/>
          <w:lang w:val="en-US" w:eastAsia="zh-CN"/>
        </w:rPr>
      </w:pPr>
    </w:p>
    <w:p w14:paraId="6CC7311D">
      <w:pPr>
        <w:numPr>
          <w:ilvl w:val="0"/>
          <w:numId w:val="0"/>
        </w:numPr>
        <w:rPr>
          <w:rFonts w:hint="default" w:asciiTheme="minorEastAsia" w:hAnsiTheme="minorEastAsia" w:cstheme="minorEastAsia"/>
          <w:sz w:val="24"/>
          <w:szCs w:val="24"/>
          <w:lang w:val="en-US" w:eastAsia="zh-CN"/>
        </w:rPr>
      </w:pP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43483C9"/>
    <w:multiLevelType w:val="singleLevel"/>
    <w:tmpl w:val="443483C9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ZmY2JkM2I5NjljNjFhNjc5NzNmYmZhMDk3YTY3OGIifQ=="/>
  </w:docVars>
  <w:rsids>
    <w:rsidRoot w:val="FF67A218"/>
    <w:rsid w:val="01437C53"/>
    <w:rsid w:val="0B9435FC"/>
    <w:rsid w:val="0E2B0E97"/>
    <w:rsid w:val="0F5F3EF3"/>
    <w:rsid w:val="0FBD2063"/>
    <w:rsid w:val="116752E1"/>
    <w:rsid w:val="12E917DA"/>
    <w:rsid w:val="12ED34FE"/>
    <w:rsid w:val="19324427"/>
    <w:rsid w:val="19E01483"/>
    <w:rsid w:val="1F5D7D23"/>
    <w:rsid w:val="2E222377"/>
    <w:rsid w:val="31DC0F7C"/>
    <w:rsid w:val="37867295"/>
    <w:rsid w:val="3A502507"/>
    <w:rsid w:val="3FDA4D4C"/>
    <w:rsid w:val="41D9367B"/>
    <w:rsid w:val="45580689"/>
    <w:rsid w:val="495C4A24"/>
    <w:rsid w:val="4EEA4880"/>
    <w:rsid w:val="51EE4687"/>
    <w:rsid w:val="5C3F338B"/>
    <w:rsid w:val="66C739CD"/>
    <w:rsid w:val="66E005EB"/>
    <w:rsid w:val="693C65CF"/>
    <w:rsid w:val="6DE12066"/>
    <w:rsid w:val="6E5F44EB"/>
    <w:rsid w:val="70877D29"/>
    <w:rsid w:val="72C06246"/>
    <w:rsid w:val="73B51935"/>
    <w:rsid w:val="74D60DD5"/>
    <w:rsid w:val="758B51E3"/>
    <w:rsid w:val="76D35A76"/>
    <w:rsid w:val="77CA5814"/>
    <w:rsid w:val="78337CD9"/>
    <w:rsid w:val="7A175887"/>
    <w:rsid w:val="7CE2653F"/>
    <w:rsid w:val="7DBF76B8"/>
    <w:rsid w:val="7DF2516B"/>
    <w:rsid w:val="7EF2BCA3"/>
    <w:rsid w:val="7FC20D7E"/>
    <w:rsid w:val="FCCA5AB8"/>
    <w:rsid w:val="FF67A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6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">
    <w:name w:val="NormalCharacter"/>
    <w:link w:val="1"/>
    <w:autoRedefine/>
    <w:semiHidden/>
    <w:qFormat/>
    <w:uiPriority w:val="0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numbering" Target="numbering.xml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244</Words>
  <Characters>244</Characters>
  <Lines>0</Lines>
  <Paragraphs>0</Paragraphs>
  <TotalTime>0</TotalTime>
  <ScaleCrop>false</ScaleCrop>
  <LinksUpToDate>false</LinksUpToDate>
  <CharactersWithSpaces>244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2021-07-11T19:56:00Z</dcterms:created>
  <dc:creator>a229</dc:creator>
  <cp:lastModifiedBy>WPS_1344011942</cp:lastModifiedBy>
  <dcterms:modified xsi:type="dcterms:W3CDTF">2024-11-20T09:30:54Z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716BF0DF04DD4AB4B73B76D4B81D6F0B_13</vt:lpwstr>
  </property>
</Properties>
</file>